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28.februārī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E362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Nr.51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E362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Nr.3, 11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F56A6D" w:rsidRDefault="00F56A6D" w:rsidP="00F56A6D">
      <w:pPr>
        <w:pStyle w:val="Virsraksts1"/>
        <w:ind w:firstLine="0"/>
        <w:rPr>
          <w:rFonts w:cs="Times New Roman"/>
          <w:b w:val="0"/>
        </w:rPr>
      </w:pPr>
    </w:p>
    <w:p w:rsidR="008E3627" w:rsidRPr="00C05C01" w:rsidRDefault="008E3627" w:rsidP="008E3627">
      <w:pPr>
        <w:pStyle w:val="Virsraksts1"/>
        <w:ind w:firstLine="0"/>
        <w:jc w:val="left"/>
        <w:rPr>
          <w:rFonts w:cs="Times New Roman"/>
          <w:i/>
        </w:rPr>
      </w:pPr>
      <w:r w:rsidRPr="00C05C01">
        <w:rPr>
          <w:rFonts w:cs="Times New Roman"/>
        </w:rPr>
        <w:t>Par būvniecības izmaksu apstiprinā</w:t>
      </w:r>
      <w:r w:rsidRPr="00C05C01">
        <w:rPr>
          <w:rFonts w:eastAsia="Malgun Gothic Semilight" w:cs="Times New Roman"/>
        </w:rPr>
        <w:t>š</w:t>
      </w:r>
      <w:r w:rsidRPr="00C05C01">
        <w:rPr>
          <w:rFonts w:cs="Times New Roman"/>
        </w:rPr>
        <w:t>anu un aizņēmuma ņemšanu LEADER programmas projekta “Sporta infrastruktūras uzlabo</w:t>
      </w:r>
      <w:r w:rsidRPr="00C05C01">
        <w:rPr>
          <w:rFonts w:eastAsia="Malgun Gothic Semilight" w:cs="Times New Roman"/>
        </w:rPr>
        <w:t>š</w:t>
      </w:r>
      <w:r w:rsidRPr="00C05C01">
        <w:rPr>
          <w:rFonts w:cs="Times New Roman"/>
        </w:rPr>
        <w:t>ana Praulienas pagastā</w:t>
      </w:r>
      <w:r w:rsidRPr="00C05C01">
        <w:rPr>
          <w:rFonts w:eastAsia="Malgun Gothic Semilight" w:cs="Times New Roman"/>
        </w:rPr>
        <w:t>”</w:t>
      </w:r>
      <w:r w:rsidRPr="00C05C01">
        <w:rPr>
          <w:rFonts w:cs="Times New Roman"/>
        </w:rPr>
        <w:t xml:space="preserve">, </w:t>
      </w:r>
      <w:proofErr w:type="spellStart"/>
      <w:r w:rsidRPr="00C05C01">
        <w:rPr>
          <w:rFonts w:cs="Times New Roman"/>
        </w:rPr>
        <w:t>Ident</w:t>
      </w:r>
      <w:proofErr w:type="spellEnd"/>
      <w:r w:rsidRPr="00C05C01">
        <w:rPr>
          <w:rFonts w:cs="Times New Roman"/>
        </w:rPr>
        <w:t>. Nr.  16-05-AL23-A019.2203-000010 īstenošanai</w:t>
      </w:r>
    </w:p>
    <w:p w:rsidR="008E3627" w:rsidRPr="00C05C01" w:rsidRDefault="008E3627" w:rsidP="008E3627">
      <w:pPr>
        <w:spacing w:after="0" w:line="240" w:lineRule="auto"/>
        <w:rPr>
          <w:lang w:eastAsia="lv-LV"/>
        </w:rPr>
      </w:pPr>
    </w:p>
    <w:p w:rsidR="008E3627" w:rsidRPr="00C05C01" w:rsidRDefault="008E3627" w:rsidP="009E1C2C">
      <w:pPr>
        <w:spacing w:after="0" w:line="240" w:lineRule="auto"/>
        <w:ind w:right="-284"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Projekta ietvaros paredzēts veikt Sporta infrastruktūras uzlabošanu Praulienas pagasta Praulienas un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>Vecsaikavas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ciemos. Praulienas ciemā paredzēts veikt stadiona futbola laukuma atjaunošanu, skrejceļa virskārtas atjaunošanu, skatītāju zonas izveidi, aprīkojuma uzstādīšanu un ārējo elektrības tīklu izbūvi </w:t>
      </w:r>
      <w:r w:rsidRPr="00C05C0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(Skatīt pielikumu Nr.1).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>Vecsaikavas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ciemā paredzēts izbūvēt minifutbola laukumu, atjaunot volejbola laukumu, izveidot strītbola laukumu un rotaļlaukumu uzstādot 3 rotaļu iekārtas </w:t>
      </w:r>
      <w:r w:rsidRPr="00C05C0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(Skatīt pielikumu Nr. 2)</w:t>
      </w:r>
    </w:p>
    <w:p w:rsidR="008E3627" w:rsidRPr="00C05C01" w:rsidRDefault="008E3627" w:rsidP="009E1C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Projekta ietvaros ir veikta iepirkuma procedūra būvdarbiem par kopējo cenu EUR 180 179,02 (t.sk. PVN 21 %) un cenu aptauja būvuzraudzības darbiem par kopējo summu EUR 11 616,00 (t.sk. PVN 21 %). </w:t>
      </w:r>
    </w:p>
    <w:p w:rsidR="009E1C2C" w:rsidRDefault="008E3627" w:rsidP="009E1C2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05C01">
        <w:rPr>
          <w:rFonts w:ascii="Times New Roman" w:hAnsi="Times New Roman"/>
          <w:sz w:val="24"/>
        </w:rPr>
        <w:t xml:space="preserve">Noklausījusies </w:t>
      </w:r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projektu sagatavošanas un ieviešanas speciālistes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>I.Kārkliņas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sniegto informāciju,</w:t>
      </w:r>
      <w:r w:rsidRPr="00C05C01">
        <w:rPr>
          <w:rFonts w:ascii="Times New Roman" w:hAnsi="Times New Roman" w:cs="Times New Roman"/>
          <w:sz w:val="24"/>
          <w:szCs w:val="24"/>
        </w:rPr>
        <w:t xml:space="preserve"> ņemot vērā 20.02.2018. Finanšu un attīstības komitejas atzinumu</w:t>
      </w:r>
      <w:r w:rsidRPr="00C05C01">
        <w:rPr>
          <w:rFonts w:ascii="Times New Roman" w:hAnsi="Times New Roman"/>
          <w:b/>
          <w:sz w:val="24"/>
        </w:rPr>
        <w:t xml:space="preserve">, </w:t>
      </w:r>
      <w:r w:rsidR="009E1C2C"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9E1C2C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9E1C2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="009E1C2C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9E1C2C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9E1C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9E1C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9E1C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9E1C2C" w:rsidRPr="005518C5">
        <w:rPr>
          <w:rFonts w:ascii="Times New Roman" w:hAnsi="Times New Roman" w:cs="Times New Roman"/>
          <w:sz w:val="24"/>
          <w:szCs w:val="24"/>
        </w:rPr>
        <w:t>Zigfrīds Gora</w:t>
      </w:r>
      <w:r w:rsidR="009E1C2C">
        <w:rPr>
          <w:rFonts w:ascii="Times New Roman" w:hAnsi="Times New Roman" w:cs="Times New Roman"/>
          <w:sz w:val="24"/>
          <w:szCs w:val="24"/>
        </w:rPr>
        <w:t xml:space="preserve">, Ivars Miķelsons, Antra </w:t>
      </w:r>
      <w:proofErr w:type="spellStart"/>
      <w:r w:rsidR="009E1C2C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9E1C2C">
        <w:rPr>
          <w:rFonts w:ascii="Times New Roman" w:hAnsi="Times New Roman" w:cs="Times New Roman"/>
          <w:sz w:val="24"/>
          <w:szCs w:val="24"/>
        </w:rPr>
        <w:t xml:space="preserve">, </w:t>
      </w:r>
      <w:r w:rsidR="009E1C2C"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="009E1C2C"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9E1C2C"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 w:rsidR="009E1C2C">
        <w:rPr>
          <w:rFonts w:ascii="Times New Roman" w:hAnsi="Times New Roman" w:cs="Times New Roman"/>
          <w:sz w:val="24"/>
          <w:szCs w:val="24"/>
        </w:rPr>
        <w:t xml:space="preserve"> Rihards Saulītis, Aleksandrs </w:t>
      </w:r>
      <w:proofErr w:type="spellStart"/>
      <w:r w:rsidR="009E1C2C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9E1C2C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9E1C2C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9E1C2C" w:rsidRPr="005518C5">
        <w:rPr>
          <w:rFonts w:ascii="Times New Roman" w:hAnsi="Times New Roman" w:cs="Times New Roman"/>
          <w:sz w:val="24"/>
          <w:szCs w:val="24"/>
        </w:rPr>
        <w:t xml:space="preserve">, </w:t>
      </w:r>
      <w:r w:rsidR="009E1C2C"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 w:rsidR="009E1C2C"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="009E1C2C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9E1C2C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9E1C2C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9E1C2C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8E3627" w:rsidRPr="00C05C01" w:rsidRDefault="008E3627" w:rsidP="009E1C2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</w:rPr>
      </w:pPr>
    </w:p>
    <w:p w:rsidR="008E3627" w:rsidRPr="00C05C01" w:rsidRDefault="008E3627" w:rsidP="009E1C2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>Apstiprināt kopējās būvniecības izmaksas EUR 191 795,02 apmērā, t.sk. būvdarbiem EUR   180 179,02 (t.sk. PVN 21 %), būvuzraudzībai EUR 11 616,00 (t.sk. PVN 21 %).</w:t>
      </w:r>
    </w:p>
    <w:p w:rsidR="008E3627" w:rsidRPr="00C05C01" w:rsidRDefault="008E3627" w:rsidP="009E1C2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>Lūgt Pašvaldību aizņēmuma un galvojuma kontroles un pārraudzības padomi atbalstīt aizņēmumu ņemšanu EUR  191</w:t>
      </w:r>
      <w:r w:rsidR="00CE6E41">
        <w:rPr>
          <w:rFonts w:ascii="Times New Roman" w:eastAsia="Calibri" w:hAnsi="Times New Roman" w:cs="Times New Roman"/>
          <w:sz w:val="24"/>
          <w:szCs w:val="24"/>
          <w:lang w:eastAsia="lv-LV"/>
        </w:rPr>
        <w:t> 795,02 apmērā Valsts kasē uz 20</w:t>
      </w:r>
      <w:bookmarkStart w:id="0" w:name="_GoBack"/>
      <w:bookmarkEnd w:id="0"/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gadiem ar noteikto procentu likmi un atlikto maksājumu uz 2 gadiem, LEADER programmas projekta “Sporta infrastruktūras uzlabošana Praulienas pagastā”,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>Ident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>. Nr.  16-05-AL23-A019.2203-000010  īstenošanai.</w:t>
      </w:r>
    </w:p>
    <w:p w:rsidR="008E3627" w:rsidRPr="00C05C01" w:rsidRDefault="008E3627" w:rsidP="009E1C2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>Aizņēmumu izņemt un apgūt 2018. gadā.</w:t>
      </w:r>
    </w:p>
    <w:p w:rsidR="008E3627" w:rsidRPr="00C05C01" w:rsidRDefault="008E3627" w:rsidP="009E1C2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05C01">
        <w:rPr>
          <w:rFonts w:ascii="Times New Roman" w:eastAsia="Calibri" w:hAnsi="Times New Roman" w:cs="Times New Roman"/>
          <w:sz w:val="24"/>
          <w:szCs w:val="24"/>
          <w:lang w:eastAsia="lv-LV"/>
        </w:rPr>
        <w:t>Aizņēmuma atmaksu garantēt ar Madonas novada pašvaldības budžetu.</w:t>
      </w:r>
    </w:p>
    <w:p w:rsidR="00FD69A1" w:rsidRDefault="00FD69A1" w:rsidP="00E86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Default="00735430" w:rsidP="00B35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C0E" w:rsidRDefault="00EA7C0E" w:rsidP="00B35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2633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1C533A"/>
    <w:multiLevelType w:val="hybridMultilevel"/>
    <w:tmpl w:val="EB629D8C"/>
    <w:lvl w:ilvl="0" w:tplc="64BACF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6F0C"/>
    <w:multiLevelType w:val="hybridMultilevel"/>
    <w:tmpl w:val="1ABAD7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E1BCA"/>
    <w:multiLevelType w:val="hybridMultilevel"/>
    <w:tmpl w:val="6024B1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7C92271"/>
    <w:multiLevelType w:val="hybridMultilevel"/>
    <w:tmpl w:val="0A8E2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C52"/>
    <w:multiLevelType w:val="hybridMultilevel"/>
    <w:tmpl w:val="450C67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252C3"/>
    <w:multiLevelType w:val="hybridMultilevel"/>
    <w:tmpl w:val="5F8846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2564DA7"/>
    <w:multiLevelType w:val="hybridMultilevel"/>
    <w:tmpl w:val="4DB20C3C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81991"/>
    <w:multiLevelType w:val="hybridMultilevel"/>
    <w:tmpl w:val="579ED9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875A9"/>
    <w:multiLevelType w:val="hybridMultilevel"/>
    <w:tmpl w:val="5420A0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3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8836230"/>
    <w:multiLevelType w:val="hybridMultilevel"/>
    <w:tmpl w:val="49F6B1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E586D"/>
    <w:multiLevelType w:val="hybridMultilevel"/>
    <w:tmpl w:val="33F6D63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0740450"/>
    <w:multiLevelType w:val="hybridMultilevel"/>
    <w:tmpl w:val="94E0F7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0215D"/>
    <w:multiLevelType w:val="hybridMultilevel"/>
    <w:tmpl w:val="C32CE5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75CF4"/>
    <w:multiLevelType w:val="hybridMultilevel"/>
    <w:tmpl w:val="6DF27A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52391"/>
    <w:multiLevelType w:val="hybridMultilevel"/>
    <w:tmpl w:val="85A0BE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26"/>
  </w:num>
  <w:num w:numId="6">
    <w:abstractNumId w:val="30"/>
  </w:num>
  <w:num w:numId="7">
    <w:abstractNumId w:val="14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10"/>
  </w:num>
  <w:num w:numId="13">
    <w:abstractNumId w:val="20"/>
  </w:num>
  <w:num w:numId="14">
    <w:abstractNumId w:val="11"/>
  </w:num>
  <w:num w:numId="15">
    <w:abstractNumId w:val="3"/>
  </w:num>
  <w:num w:numId="16">
    <w:abstractNumId w:val="31"/>
  </w:num>
  <w:num w:numId="17">
    <w:abstractNumId w:val="1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8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2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210BB"/>
    <w:rsid w:val="00073E22"/>
    <w:rsid w:val="00091838"/>
    <w:rsid w:val="000A450A"/>
    <w:rsid w:val="000E5F08"/>
    <w:rsid w:val="001120B6"/>
    <w:rsid w:val="0011548C"/>
    <w:rsid w:val="00177E77"/>
    <w:rsid w:val="001F3D8B"/>
    <w:rsid w:val="001F530B"/>
    <w:rsid w:val="00203D82"/>
    <w:rsid w:val="002124F8"/>
    <w:rsid w:val="002633DD"/>
    <w:rsid w:val="00265642"/>
    <w:rsid w:val="00272E68"/>
    <w:rsid w:val="00296ECA"/>
    <w:rsid w:val="002B3EDE"/>
    <w:rsid w:val="002E47CB"/>
    <w:rsid w:val="00300237"/>
    <w:rsid w:val="00344AA4"/>
    <w:rsid w:val="0035032E"/>
    <w:rsid w:val="00357EBD"/>
    <w:rsid w:val="00367582"/>
    <w:rsid w:val="003F4AC2"/>
    <w:rsid w:val="003F6B8F"/>
    <w:rsid w:val="00417B21"/>
    <w:rsid w:val="004679CD"/>
    <w:rsid w:val="004912EA"/>
    <w:rsid w:val="004B1E29"/>
    <w:rsid w:val="004E40A5"/>
    <w:rsid w:val="00522848"/>
    <w:rsid w:val="005518C5"/>
    <w:rsid w:val="00554736"/>
    <w:rsid w:val="00571536"/>
    <w:rsid w:val="005742E0"/>
    <w:rsid w:val="00593D7B"/>
    <w:rsid w:val="005F026D"/>
    <w:rsid w:val="0063454C"/>
    <w:rsid w:val="00644A0D"/>
    <w:rsid w:val="00661183"/>
    <w:rsid w:val="006675E2"/>
    <w:rsid w:val="00676B07"/>
    <w:rsid w:val="0069044A"/>
    <w:rsid w:val="006D117A"/>
    <w:rsid w:val="006D3A51"/>
    <w:rsid w:val="007160BF"/>
    <w:rsid w:val="00735430"/>
    <w:rsid w:val="007459E7"/>
    <w:rsid w:val="00754F62"/>
    <w:rsid w:val="007A3EE0"/>
    <w:rsid w:val="007D20CE"/>
    <w:rsid w:val="007E45F5"/>
    <w:rsid w:val="007E51F0"/>
    <w:rsid w:val="00820093"/>
    <w:rsid w:val="0082749F"/>
    <w:rsid w:val="00847CAB"/>
    <w:rsid w:val="0087617F"/>
    <w:rsid w:val="008E3627"/>
    <w:rsid w:val="00912156"/>
    <w:rsid w:val="00913EE0"/>
    <w:rsid w:val="0092594B"/>
    <w:rsid w:val="0095163D"/>
    <w:rsid w:val="00970547"/>
    <w:rsid w:val="009C41D5"/>
    <w:rsid w:val="009C438F"/>
    <w:rsid w:val="009E1C2C"/>
    <w:rsid w:val="009F644F"/>
    <w:rsid w:val="00A200E3"/>
    <w:rsid w:val="00A31A5D"/>
    <w:rsid w:val="00A465BB"/>
    <w:rsid w:val="00A927AD"/>
    <w:rsid w:val="00AB6078"/>
    <w:rsid w:val="00B35309"/>
    <w:rsid w:val="00B41DB1"/>
    <w:rsid w:val="00B729D9"/>
    <w:rsid w:val="00BC3015"/>
    <w:rsid w:val="00BD188E"/>
    <w:rsid w:val="00C05768"/>
    <w:rsid w:val="00C6226E"/>
    <w:rsid w:val="00CA15D5"/>
    <w:rsid w:val="00CD52E7"/>
    <w:rsid w:val="00CE6E41"/>
    <w:rsid w:val="00D049EA"/>
    <w:rsid w:val="00D418A1"/>
    <w:rsid w:val="00D46116"/>
    <w:rsid w:val="00D90426"/>
    <w:rsid w:val="00DC017B"/>
    <w:rsid w:val="00DF6778"/>
    <w:rsid w:val="00E023B0"/>
    <w:rsid w:val="00E21DEF"/>
    <w:rsid w:val="00E57CAB"/>
    <w:rsid w:val="00E867E3"/>
    <w:rsid w:val="00E97F67"/>
    <w:rsid w:val="00EA7C0E"/>
    <w:rsid w:val="00EC1193"/>
    <w:rsid w:val="00EC4996"/>
    <w:rsid w:val="00ED513D"/>
    <w:rsid w:val="00EF3D51"/>
    <w:rsid w:val="00F36721"/>
    <w:rsid w:val="00F4722C"/>
    <w:rsid w:val="00F56A6D"/>
    <w:rsid w:val="00F600C8"/>
    <w:rsid w:val="00FA1549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CDD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69</cp:revision>
  <cp:lastPrinted>2018-01-08T08:41:00Z</cp:lastPrinted>
  <dcterms:created xsi:type="dcterms:W3CDTF">2015-05-25T08:49:00Z</dcterms:created>
  <dcterms:modified xsi:type="dcterms:W3CDTF">2018-02-28T15:20:00Z</dcterms:modified>
</cp:coreProperties>
</file>